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5F" w:rsidRDefault="00DA035F" w:rsidP="00DA035F">
      <w:pPr>
        <w:jc w:val="both"/>
        <w:rPr>
          <w:b/>
          <w:bCs/>
          <w:sz w:val="52"/>
          <w:szCs w:val="52"/>
        </w:rPr>
      </w:pPr>
      <w:bookmarkStart w:id="0" w:name="_GoBack"/>
      <w:r>
        <w:rPr>
          <w:noProof/>
        </w:rPr>
        <w:drawing>
          <wp:inline distT="0" distB="0" distL="0" distR="0">
            <wp:extent cx="906780" cy="906780"/>
            <wp:effectExtent l="0" t="0" r="7620" b="7620"/>
            <wp:docPr id="3" name="รูปภาพ 3" descr="C:\Users\WINDOW~1\AppData\Local\Temp\ksohtml989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~1\AppData\Local\Temp\ksohtml9896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cs"/>
          <w:b/>
          <w:bCs/>
          <w:sz w:val="52"/>
          <w:szCs w:val="52"/>
          <w:cs/>
        </w:rPr>
        <w:t xml:space="preserve">             </w:t>
      </w:r>
      <w:r>
        <w:rPr>
          <w:b/>
          <w:bCs/>
          <w:sz w:val="52"/>
          <w:szCs w:val="52"/>
          <w:cs/>
        </w:rPr>
        <w:t>บันทึกข้อความ</w:t>
      </w:r>
    </w:p>
    <w:p w:rsidR="00DA035F" w:rsidRDefault="00DA035F" w:rsidP="00DA035F">
      <w:pPr>
        <w:jc w:val="both"/>
      </w:pPr>
      <w:r>
        <w:rPr>
          <w:b/>
          <w:bCs/>
          <w:cs/>
        </w:rPr>
        <w:t>ส่วนราชการ</w:t>
      </w:r>
      <w:r>
        <w:t xml:space="preserve">  </w:t>
      </w:r>
      <w:r>
        <w:rPr>
          <w:cs/>
        </w:rPr>
        <w:t>สภ</w:t>
      </w:r>
      <w:r>
        <w:t>.</w:t>
      </w:r>
      <w:r>
        <w:rPr>
          <w:rFonts w:hint="cs"/>
          <w:cs/>
        </w:rPr>
        <w:t xml:space="preserve">วังชิ้น  </w:t>
      </w:r>
      <w:r>
        <w:rPr>
          <w:cs/>
        </w:rPr>
        <w:t>จว</w:t>
      </w:r>
      <w:r>
        <w:t>.</w:t>
      </w:r>
      <w:r>
        <w:rPr>
          <w:rFonts w:hint="cs"/>
          <w:cs/>
        </w:rPr>
        <w:t>แพร่</w:t>
      </w:r>
      <w:r>
        <w:tab/>
      </w:r>
      <w:r>
        <w:tab/>
      </w:r>
      <w:r>
        <w:rPr>
          <w:b/>
          <w:bCs/>
          <w:cs/>
        </w:rPr>
        <w:t>โทร</w:t>
      </w:r>
      <w:r>
        <w:rPr>
          <w:b/>
          <w:bCs/>
        </w:rPr>
        <w:t xml:space="preserve">. </w:t>
      </w:r>
      <w:r>
        <w:t xml:space="preserve"> 0</w:t>
      </w:r>
      <w:r>
        <w:t>54</w:t>
      </w:r>
      <w:r>
        <w:t xml:space="preserve"> - </w:t>
      </w:r>
      <w:r>
        <w:rPr>
          <w:rFonts w:hint="cs"/>
          <w:cs/>
        </w:rPr>
        <w:t>589120</w:t>
      </w:r>
    </w:p>
    <w:p w:rsidR="00DA035F" w:rsidRDefault="00DA035F" w:rsidP="00DA035F">
      <w:pPr>
        <w:jc w:val="both"/>
      </w:pPr>
      <w:r>
        <w:rPr>
          <w:b/>
          <w:bCs/>
          <w:cs/>
        </w:rPr>
        <w:t>ที่</w:t>
      </w:r>
      <w:r>
        <w:rPr>
          <w:b/>
          <w:bCs/>
        </w:rPr>
        <w:t xml:space="preserve"> </w:t>
      </w:r>
      <w:r>
        <w:t xml:space="preserve">   0020(</w:t>
      </w:r>
      <w:r>
        <w:rPr>
          <w:cs/>
        </w:rPr>
        <w:t>พ</w:t>
      </w:r>
      <w:r>
        <w:rPr>
          <w:rFonts w:hint="cs"/>
          <w:cs/>
        </w:rPr>
        <w:t>ร</w:t>
      </w:r>
      <w:r>
        <w:t>).7</w:t>
      </w:r>
      <w:r>
        <w:t xml:space="preserve">9/ - </w:t>
      </w:r>
      <w:r>
        <w:tab/>
      </w:r>
      <w:r>
        <w:tab/>
      </w:r>
      <w:r>
        <w:tab/>
      </w:r>
      <w:r>
        <w:tab/>
      </w:r>
      <w:r>
        <w:rPr>
          <w:b/>
          <w:bCs/>
          <w:cs/>
        </w:rPr>
        <w:t>วันที่</w:t>
      </w:r>
      <w:r>
        <w:t xml:space="preserve">  1  </w:t>
      </w:r>
      <w:r>
        <w:rPr>
          <w:cs/>
        </w:rPr>
        <w:t>เมษายน</w:t>
      </w:r>
      <w:r>
        <w:t xml:space="preserve">  2569</w:t>
      </w:r>
    </w:p>
    <w:p w:rsidR="00DA035F" w:rsidRDefault="00DA035F" w:rsidP="00DA035F">
      <w:pPr>
        <w:jc w:val="both"/>
      </w:pPr>
      <w:r>
        <w:rPr>
          <w:b/>
          <w:bCs/>
          <w:cs/>
        </w:rPr>
        <w:t>เรื่อง</w:t>
      </w:r>
      <w:r>
        <w:t xml:space="preserve">  </w:t>
      </w:r>
      <w:r>
        <w:rPr>
          <w:cs/>
        </w:rPr>
        <w:t>รายงานผลการใช้จ่ายงบประมาณรอบ</w:t>
      </w:r>
      <w:r>
        <w:t xml:space="preserve"> 6 </w:t>
      </w:r>
      <w:r>
        <w:rPr>
          <w:cs/>
        </w:rPr>
        <w:t>เดือนแรก</w:t>
      </w:r>
      <w:r>
        <w:t xml:space="preserve"> </w:t>
      </w:r>
      <w:r>
        <w:rPr>
          <w:cs/>
        </w:rPr>
        <w:t>ของปีงบประมาณ</w:t>
      </w:r>
      <w:r>
        <w:t xml:space="preserve"> 2569</w:t>
      </w:r>
    </w:p>
    <w:p w:rsidR="00DA035F" w:rsidRDefault="00DA035F" w:rsidP="00DA035F">
      <w:r>
        <w:t xml:space="preserve"> </w:t>
      </w:r>
    </w:p>
    <w:p w:rsidR="00DA035F" w:rsidRPr="00DA035F" w:rsidRDefault="00DA035F" w:rsidP="00DA035F">
      <w:pPr>
        <w:pStyle w:val="a6"/>
        <w:jc w:val="both"/>
        <w:rPr>
          <w:rFonts w:cs="TH SarabunIT๙" w:hint="cs"/>
          <w:cs/>
        </w:rPr>
      </w:pPr>
      <w:r w:rsidRPr="00DA035F">
        <w:rPr>
          <w:rFonts w:cs="TH SarabunIT๙"/>
          <w:b/>
          <w:bCs/>
          <w:cs/>
        </w:rPr>
        <w:t>เรียน</w:t>
      </w:r>
      <w:r w:rsidRPr="00DA035F">
        <w:rPr>
          <w:rFonts w:cs="TH SarabunIT๙"/>
        </w:rPr>
        <w:t xml:space="preserve"> </w:t>
      </w:r>
      <w:r w:rsidRPr="00DA035F">
        <w:rPr>
          <w:rFonts w:cs="TH SarabunIT๙"/>
          <w:cs/>
        </w:rPr>
        <w:t>ผกก</w:t>
      </w:r>
      <w:r w:rsidRPr="00DA035F">
        <w:rPr>
          <w:rFonts w:cs="TH SarabunIT๙"/>
        </w:rPr>
        <w:t>.</w:t>
      </w:r>
      <w:r w:rsidRPr="00DA035F">
        <w:rPr>
          <w:rFonts w:cs="TH SarabunIT๙"/>
          <w:cs/>
        </w:rPr>
        <w:t>สภ</w:t>
      </w:r>
      <w:r w:rsidRPr="00DA035F">
        <w:rPr>
          <w:rFonts w:cs="TH SarabunIT๙"/>
        </w:rPr>
        <w:t>.</w:t>
      </w:r>
      <w:r>
        <w:rPr>
          <w:rFonts w:cs="TH SarabunIT๙" w:hint="cs"/>
          <w:cs/>
        </w:rPr>
        <w:t>วังชิ้น</w:t>
      </w:r>
      <w:r w:rsidRPr="00DA035F">
        <w:rPr>
          <w:rFonts w:cs="TH SarabunIT๙"/>
        </w:rPr>
        <w:t xml:space="preserve"> </w:t>
      </w:r>
      <w:r w:rsidRPr="00DA035F">
        <w:rPr>
          <w:rFonts w:cs="TH SarabunIT๙"/>
          <w:cs/>
        </w:rPr>
        <w:t>จว</w:t>
      </w:r>
      <w:r w:rsidRPr="00DA035F">
        <w:rPr>
          <w:rFonts w:cs="TH SarabunIT๙"/>
        </w:rPr>
        <w:t>.</w:t>
      </w:r>
      <w:r>
        <w:rPr>
          <w:rFonts w:cs="TH SarabunIT๙" w:hint="cs"/>
          <w:cs/>
        </w:rPr>
        <w:t>พร่</w:t>
      </w:r>
    </w:p>
    <w:p w:rsidR="00DA035F" w:rsidRDefault="00DA035F" w:rsidP="00DA035F">
      <w:pPr>
        <w:jc w:val="distribute"/>
      </w:pPr>
      <w:r>
        <w:t xml:space="preserve"> </w:t>
      </w:r>
    </w:p>
    <w:p w:rsidR="00DA035F" w:rsidRDefault="00DA035F" w:rsidP="00DA035F">
      <w:pPr>
        <w:jc w:val="both"/>
      </w:pPr>
      <w:r>
        <w:tab/>
      </w:r>
      <w:r>
        <w:tab/>
      </w:r>
      <w:r>
        <w:rPr>
          <w:cs/>
        </w:rPr>
        <w:t>ตามที่</w:t>
      </w:r>
      <w:r>
        <w:t xml:space="preserve"> </w:t>
      </w:r>
      <w:r>
        <w:rPr>
          <w:cs/>
        </w:rPr>
        <w:t>ตร</w:t>
      </w:r>
      <w:r>
        <w:t xml:space="preserve">. </w:t>
      </w:r>
      <w:r>
        <w:rPr>
          <w:cs/>
        </w:rPr>
        <w:t>ได้ดำเนินงานตามโครงการประเมินคุณธรรมและความโปร่งใสในการดำเนินงานของหน่วยงานภาครัฐ</w:t>
      </w:r>
      <w:r>
        <w:t xml:space="preserve"> (Integrity and Transparency Assessment: ITA) </w:t>
      </w:r>
      <w:r>
        <w:rPr>
          <w:cs/>
        </w:rPr>
        <w:t>เพื่อให้บรรลุตามแผนปฏิบัติการต่อต้านการทุจริตและประพฤติมิชอบ</w:t>
      </w:r>
      <w:r>
        <w:t xml:space="preserve"> </w:t>
      </w:r>
      <w:r>
        <w:rPr>
          <w:cs/>
        </w:rPr>
        <w:t>ตามที่สำนักงาน</w:t>
      </w:r>
      <w:r>
        <w:t xml:space="preserve"> </w:t>
      </w:r>
      <w:r>
        <w:rPr>
          <w:cs/>
        </w:rPr>
        <w:t>ป</w:t>
      </w:r>
      <w:r>
        <w:t>.</w:t>
      </w:r>
      <w:r>
        <w:rPr>
          <w:cs/>
        </w:rPr>
        <w:t>ป</w:t>
      </w:r>
      <w:r>
        <w:t>.</w:t>
      </w:r>
      <w:r>
        <w:rPr>
          <w:cs/>
        </w:rPr>
        <w:t>ช</w:t>
      </w:r>
      <w:r>
        <w:t xml:space="preserve">. </w:t>
      </w:r>
      <w:r>
        <w:rPr>
          <w:cs/>
        </w:rPr>
        <w:t>กำหนดไว้ใน</w:t>
      </w:r>
      <w:r>
        <w:t xml:space="preserve"> </w:t>
      </w:r>
      <w:r>
        <w:rPr>
          <w:cs/>
        </w:rPr>
        <w:t>ระยะที่</w:t>
      </w:r>
      <w:r>
        <w:t xml:space="preserve"> 2 (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.2566 - 2570) </w:t>
      </w:r>
      <w:r>
        <w:rPr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</w:t>
      </w:r>
      <w:r>
        <w:t xml:space="preserve"> </w:t>
      </w:r>
      <w:r>
        <w:rPr>
          <w:cs/>
        </w:rPr>
        <w:t>โดยกำหนดให้หน่วยงานรายงานผลการใช้จ่ายงบประมาณประจำปี</w:t>
      </w:r>
      <w:r>
        <w:t xml:space="preserve"> </w:t>
      </w:r>
      <w:r>
        <w:rPr>
          <w:cs/>
        </w:rPr>
        <w:t>รอบ</w:t>
      </w:r>
      <w:r>
        <w:t xml:space="preserve"> 6 </w:t>
      </w:r>
      <w:r>
        <w:rPr>
          <w:cs/>
        </w:rPr>
        <w:t>เดือนแรก</w:t>
      </w:r>
      <w:r>
        <w:t xml:space="preserve"> </w:t>
      </w:r>
      <w:r>
        <w:rPr>
          <w:cs/>
        </w:rPr>
        <w:t>หรือไตรมาสที่</w:t>
      </w:r>
      <w:r>
        <w:t xml:space="preserve"> 2 </w:t>
      </w:r>
      <w:r>
        <w:rPr>
          <w:cs/>
        </w:rPr>
        <w:t>ของปีงบประมาณ</w:t>
      </w:r>
      <w:r>
        <w:t xml:space="preserve"> 2569 ( 1 </w:t>
      </w:r>
      <w:r>
        <w:rPr>
          <w:cs/>
        </w:rPr>
        <w:t>ต</w:t>
      </w:r>
      <w:r>
        <w:t>.</w:t>
      </w:r>
      <w:r>
        <w:rPr>
          <w:cs/>
        </w:rPr>
        <w:t>ค</w:t>
      </w:r>
      <w:r>
        <w:t xml:space="preserve">. 2568 – 31 </w:t>
      </w:r>
      <w:r>
        <w:rPr>
          <w:cs/>
        </w:rPr>
        <w:t>มี</w:t>
      </w:r>
      <w:r>
        <w:t>.</w:t>
      </w:r>
      <w:r>
        <w:rPr>
          <w:cs/>
        </w:rPr>
        <w:t>ค</w:t>
      </w:r>
      <w:r>
        <w:t xml:space="preserve">. 2569 ) </w:t>
      </w:r>
      <w:r>
        <w:rPr>
          <w:cs/>
        </w:rPr>
        <w:t>ความละเอียดแจ้งแล้ว</w:t>
      </w:r>
      <w:r>
        <w:t xml:space="preserve"> </w:t>
      </w:r>
      <w:r>
        <w:rPr>
          <w:cs/>
        </w:rPr>
        <w:t>นั้น</w:t>
      </w:r>
    </w:p>
    <w:p w:rsidR="00DA035F" w:rsidRDefault="00DA035F" w:rsidP="00DA035F">
      <w:pPr>
        <w:jc w:val="both"/>
      </w:pPr>
      <w:r>
        <w:tab/>
      </w:r>
      <w:r>
        <w:tab/>
      </w:r>
      <w:r>
        <w:rPr>
          <w:cs/>
        </w:rPr>
        <w:t>งานอำนวยการ</w:t>
      </w:r>
      <w:r>
        <w:t xml:space="preserve"> </w:t>
      </w:r>
      <w:r>
        <w:rPr>
          <w:cs/>
        </w:rPr>
        <w:t>สภ</w:t>
      </w:r>
      <w:r>
        <w:t>.</w:t>
      </w:r>
      <w:r>
        <w:rPr>
          <w:rFonts w:hint="cs"/>
          <w:cs/>
        </w:rPr>
        <w:t xml:space="preserve">วังชิ้น </w:t>
      </w:r>
      <w:r>
        <w:t xml:space="preserve"> </w:t>
      </w:r>
      <w:r>
        <w:rPr>
          <w:cs/>
        </w:rPr>
        <w:t>ได้จัดทำข้อมูลผลการใช้จ่ายงบประมาณประจำปี</w:t>
      </w:r>
      <w:r>
        <w:t xml:space="preserve"> </w:t>
      </w:r>
      <w:r>
        <w:rPr>
          <w:cs/>
        </w:rPr>
        <w:t>ในรอบ</w:t>
      </w:r>
      <w:r>
        <w:t xml:space="preserve"> 6 </w:t>
      </w:r>
      <w:r>
        <w:rPr>
          <w:cs/>
        </w:rPr>
        <w:t>เดือนแรก</w:t>
      </w:r>
      <w:r>
        <w:t xml:space="preserve"> </w:t>
      </w:r>
      <w:r>
        <w:rPr>
          <w:cs/>
        </w:rPr>
        <w:t>หรือไตรมาสที่</w:t>
      </w:r>
      <w:r>
        <w:t xml:space="preserve"> 2 </w:t>
      </w:r>
      <w:r>
        <w:rPr>
          <w:cs/>
        </w:rPr>
        <w:t>ของปีงบประมาณ</w:t>
      </w:r>
      <w:r>
        <w:t xml:space="preserve"> </w:t>
      </w:r>
      <w:r>
        <w:rPr>
          <w:cs/>
        </w:rPr>
        <w:t>พ</w:t>
      </w:r>
      <w:r>
        <w:t>.</w:t>
      </w:r>
      <w:r>
        <w:rPr>
          <w:cs/>
        </w:rPr>
        <w:t>ศ</w:t>
      </w:r>
      <w:r>
        <w:t xml:space="preserve">.2569 (1 </w:t>
      </w:r>
      <w:r>
        <w:rPr>
          <w:cs/>
        </w:rPr>
        <w:t>ต</w:t>
      </w:r>
      <w:r>
        <w:t>.</w:t>
      </w:r>
      <w:r>
        <w:rPr>
          <w:cs/>
        </w:rPr>
        <w:t>ค</w:t>
      </w:r>
      <w:r>
        <w:t xml:space="preserve">.68 – 31 </w:t>
      </w:r>
      <w:r>
        <w:rPr>
          <w:cs/>
        </w:rPr>
        <w:t>มี</w:t>
      </w:r>
      <w:r>
        <w:t>.</w:t>
      </w:r>
      <w:r>
        <w:rPr>
          <w:cs/>
        </w:rPr>
        <w:t>ค</w:t>
      </w:r>
      <w:r>
        <w:t xml:space="preserve">.69) </w:t>
      </w:r>
      <w:r>
        <w:rPr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>
        <w:t xml:space="preserve"> (Integrity and Transparency Assessment: ITA) </w:t>
      </w:r>
      <w:r>
        <w:rPr>
          <w:cs/>
        </w:rPr>
        <w:t>เรียบร้อยแล้ว</w:t>
      </w:r>
      <w:r>
        <w:t xml:space="preserve"> </w:t>
      </w:r>
      <w:r>
        <w:rPr>
          <w:cs/>
        </w:rPr>
        <w:t>รายละเอียดตามเอกสารที่แนบมา</w:t>
      </w:r>
    </w:p>
    <w:p w:rsidR="00DA035F" w:rsidRDefault="00DA035F" w:rsidP="00DA035F">
      <w:pPr>
        <w:jc w:val="left"/>
      </w:pPr>
      <w:r>
        <w:tab/>
      </w:r>
      <w:r>
        <w:tab/>
      </w:r>
    </w:p>
    <w:p w:rsidR="00DA035F" w:rsidRDefault="00DA035F" w:rsidP="00DA035F">
      <w:pPr>
        <w:jc w:val="left"/>
      </w:pPr>
      <w:r>
        <w:tab/>
      </w:r>
      <w:r>
        <w:tab/>
      </w:r>
      <w:r>
        <w:rPr>
          <w:cs/>
        </w:rPr>
        <w:t>จึงเรียนมาเพื่อโปรดพิจารณา</w:t>
      </w:r>
    </w:p>
    <w:p w:rsidR="00DA035F" w:rsidRDefault="00DA035F" w:rsidP="00DA035F">
      <w:pPr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AEF486" wp14:editId="1FE77F57">
            <wp:simplePos x="0" y="0"/>
            <wp:positionH relativeFrom="column">
              <wp:posOffset>3360420</wp:posOffset>
            </wp:positionH>
            <wp:positionV relativeFrom="paragraph">
              <wp:posOffset>100965</wp:posOffset>
            </wp:positionV>
            <wp:extent cx="586740" cy="34290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DA035F" w:rsidRDefault="00DA035F" w:rsidP="00DA035F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s/>
        </w:rPr>
        <w:t>พ</w:t>
      </w:r>
      <w:r>
        <w:t>.</w:t>
      </w:r>
      <w:r>
        <w:rPr>
          <w:cs/>
        </w:rPr>
        <w:t>ต</w:t>
      </w:r>
      <w:r>
        <w:t>.</w:t>
      </w:r>
      <w:r>
        <w:rPr>
          <w:cs/>
        </w:rPr>
        <w:t>ท</w:t>
      </w:r>
      <w:r>
        <w:t>.</w:t>
      </w:r>
      <w:r>
        <w:t xml:space="preserve"> </w:t>
      </w:r>
    </w:p>
    <w:p w:rsidR="00DA035F" w:rsidRDefault="00DA035F" w:rsidP="00DA035F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( </w:t>
      </w:r>
      <w:r>
        <w:rPr>
          <w:rFonts w:hint="cs"/>
          <w:cs/>
        </w:rPr>
        <w:t>ประชัน</w:t>
      </w:r>
      <w:proofErr w:type="gramEnd"/>
      <w:r>
        <w:rPr>
          <w:rFonts w:hint="cs"/>
          <w:cs/>
        </w:rPr>
        <w:t xml:space="preserve">   ปิงจันทร์</w:t>
      </w:r>
      <w:r>
        <w:t xml:space="preserve"> )</w:t>
      </w:r>
    </w:p>
    <w:p w:rsidR="00DA035F" w:rsidRDefault="00DA035F" w:rsidP="00DA035F">
      <w:pPr>
        <w:jc w:val="left"/>
        <w:rPr>
          <w:rFonts w:hint="cs"/>
          <w: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 xml:space="preserve">  </w:t>
      </w:r>
      <w:r>
        <w:t xml:space="preserve"> </w:t>
      </w:r>
      <w:r>
        <w:rPr>
          <w:cs/>
        </w:rPr>
        <w:t>สว</w:t>
      </w:r>
      <w:r>
        <w:t>.</w:t>
      </w:r>
      <w:r>
        <w:rPr>
          <w:cs/>
        </w:rPr>
        <w:t>อก</w:t>
      </w:r>
      <w:r>
        <w:t xml:space="preserve">. </w:t>
      </w:r>
      <w:r>
        <w:rPr>
          <w:cs/>
        </w:rPr>
        <w:t>สภ</w:t>
      </w:r>
      <w:r>
        <w:t>.</w:t>
      </w:r>
      <w:r>
        <w:rPr>
          <w:rFonts w:hint="cs"/>
          <w:cs/>
        </w:rPr>
        <w:t>วังชิ้น</w:t>
      </w:r>
      <w:r>
        <w:t xml:space="preserve"> </w:t>
      </w:r>
      <w:r>
        <w:rPr>
          <w:cs/>
        </w:rPr>
        <w:t>จว</w:t>
      </w:r>
      <w:r>
        <w:t>.</w:t>
      </w:r>
      <w:r>
        <w:rPr>
          <w:rFonts w:hint="cs"/>
          <w:cs/>
        </w:rPr>
        <w:t>แพร่</w:t>
      </w:r>
    </w:p>
    <w:p w:rsidR="00DA035F" w:rsidRDefault="00DA035F" w:rsidP="00DA035F">
      <w:pPr>
        <w:jc w:val="left"/>
      </w:pPr>
      <w:r>
        <w:t xml:space="preserve"> </w:t>
      </w:r>
    </w:p>
    <w:p w:rsidR="00DA035F" w:rsidRDefault="00DA035F" w:rsidP="00DA035F">
      <w:pPr>
        <w:jc w:val="both"/>
      </w:pPr>
      <w:r>
        <w:t xml:space="preserve"> </w:t>
      </w:r>
    </w:p>
    <w:p w:rsidR="00DA035F" w:rsidRDefault="00DA035F" w:rsidP="00DA035F">
      <w:pPr>
        <w:jc w:val="both"/>
        <w:rPr>
          <w:b/>
          <w:bCs/>
        </w:rPr>
      </w:pPr>
      <w:r>
        <w:rPr>
          <w:b/>
          <w:bCs/>
          <w:cs/>
        </w:rPr>
        <w:t>ทราบ</w:t>
      </w:r>
    </w:p>
    <w:p w:rsidR="00DA035F" w:rsidRDefault="00DA035F" w:rsidP="00DA035F">
      <w:pPr>
        <w:jc w:val="both"/>
      </w:pPr>
      <w:r>
        <w:tab/>
        <w:t xml:space="preserve">- </w:t>
      </w:r>
      <w:r>
        <w:rPr>
          <w:cs/>
        </w:rPr>
        <w:t>จัดทำประกาศเพื่อเปิดเผยข้อมูล</w:t>
      </w:r>
    </w:p>
    <w:p w:rsidR="00DA035F" w:rsidRDefault="00DA035F" w:rsidP="00DA035F">
      <w:pPr>
        <w:jc w:val="both"/>
      </w:pPr>
      <w:r>
        <w:tab/>
        <w:t xml:space="preserve">  </w:t>
      </w:r>
      <w:r>
        <w:rPr>
          <w:cs/>
        </w:rPr>
        <w:t>ให้ทราบโดยทั่วกัน</w:t>
      </w:r>
    </w:p>
    <w:p w:rsidR="00DA035F" w:rsidRDefault="00DA035F" w:rsidP="00DA035F">
      <w:pPr>
        <w:jc w:val="both"/>
      </w:pPr>
      <w:r>
        <w:tab/>
        <w:t xml:space="preserve">  .................................................</w:t>
      </w:r>
    </w:p>
    <w:p w:rsidR="00DA035F" w:rsidRDefault="00DA035F" w:rsidP="00DA035F">
      <w:pPr>
        <w:jc w:val="both"/>
      </w:pPr>
      <w:r>
        <w:tab/>
        <w:t xml:space="preserve">  .................................................</w:t>
      </w:r>
    </w:p>
    <w:p w:rsidR="00DA035F" w:rsidRDefault="00DA035F" w:rsidP="00DA035F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98115C" wp14:editId="05DEA51B">
            <wp:simplePos x="0" y="0"/>
            <wp:positionH relativeFrom="column">
              <wp:posOffset>1524000</wp:posOffset>
            </wp:positionH>
            <wp:positionV relativeFrom="paragraph">
              <wp:posOffset>51435</wp:posOffset>
            </wp:positionV>
            <wp:extent cx="685800" cy="4064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น ผกก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DA035F" w:rsidRDefault="00DA035F" w:rsidP="00DA035F">
      <w:pPr>
        <w:jc w:val="both"/>
      </w:pPr>
      <w:r>
        <w:tab/>
      </w:r>
      <w:r>
        <w:tab/>
        <w:t xml:space="preserve">   </w:t>
      </w:r>
      <w:r>
        <w:rPr>
          <w:cs/>
        </w:rPr>
        <w:t>พ</w:t>
      </w:r>
      <w:r>
        <w:t>.</w:t>
      </w:r>
      <w:r>
        <w:rPr>
          <w:cs/>
        </w:rPr>
        <w:t>ต</w:t>
      </w:r>
      <w:r>
        <w:t>.</w:t>
      </w:r>
      <w:r>
        <w:rPr>
          <w:cs/>
        </w:rPr>
        <w:t>อ</w:t>
      </w:r>
      <w:r>
        <w:t>.</w:t>
      </w:r>
      <w:r>
        <w:t xml:space="preserve"> </w:t>
      </w:r>
    </w:p>
    <w:p w:rsidR="00DA035F" w:rsidRDefault="00DA035F" w:rsidP="00DA035F">
      <w:pPr>
        <w:jc w:val="both"/>
      </w:pPr>
      <w:r>
        <w:tab/>
      </w:r>
      <w:r>
        <w:tab/>
      </w:r>
      <w:r>
        <w:tab/>
      </w:r>
      <w:proofErr w:type="gramStart"/>
      <w:r>
        <w:t xml:space="preserve">( </w:t>
      </w:r>
      <w:r>
        <w:rPr>
          <w:rFonts w:hint="cs"/>
          <w:cs/>
        </w:rPr>
        <w:t>ธเนตถ์</w:t>
      </w:r>
      <w:proofErr w:type="gramEnd"/>
      <w:r>
        <w:rPr>
          <w:rFonts w:hint="cs"/>
          <w:cs/>
        </w:rPr>
        <w:t xml:space="preserve">  วิบูลย์เกียรติ์)</w:t>
      </w:r>
    </w:p>
    <w:p w:rsidR="00DA035F" w:rsidRDefault="00DA035F" w:rsidP="00DA035F">
      <w:pPr>
        <w:jc w:val="both"/>
        <w:rPr>
          <w:rFonts w:hint="cs"/>
          <w:cs/>
        </w:rPr>
      </w:pPr>
      <w:r>
        <w:tab/>
      </w:r>
      <w:r>
        <w:tab/>
        <w:t xml:space="preserve">          </w:t>
      </w:r>
      <w:r>
        <w:rPr>
          <w:cs/>
        </w:rPr>
        <w:t>ผกก</w:t>
      </w:r>
      <w:r>
        <w:t>.</w:t>
      </w:r>
      <w:r>
        <w:rPr>
          <w:cs/>
        </w:rPr>
        <w:t>สภ</w:t>
      </w:r>
      <w:r>
        <w:t>.</w:t>
      </w:r>
      <w:r>
        <w:rPr>
          <w:rFonts w:hint="cs"/>
          <w:cs/>
        </w:rPr>
        <w:t>วังชิ้น</w:t>
      </w:r>
      <w:r>
        <w:t xml:space="preserve"> </w:t>
      </w:r>
      <w:r>
        <w:rPr>
          <w:cs/>
        </w:rPr>
        <w:t>จว</w:t>
      </w:r>
      <w:r>
        <w:t>.</w:t>
      </w:r>
      <w:r>
        <w:rPr>
          <w:rFonts w:hint="cs"/>
          <w:cs/>
        </w:rPr>
        <w:t>แพร่</w:t>
      </w:r>
    </w:p>
    <w:p w:rsidR="00A446C4" w:rsidRDefault="00DA035F" w:rsidP="00DA035F">
      <w:pPr>
        <w:jc w:val="both"/>
      </w:pPr>
      <w:r>
        <w:tab/>
      </w:r>
      <w:r>
        <w:tab/>
      </w:r>
      <w:r>
        <w:tab/>
        <w:t xml:space="preserve">  1 </w:t>
      </w:r>
      <w:r>
        <w:rPr>
          <w:cs/>
        </w:rPr>
        <w:t>เมษายน</w:t>
      </w:r>
      <w:r>
        <w:t xml:space="preserve"> 2569</w:t>
      </w:r>
    </w:p>
    <w:sectPr w:rsidR="00A446C4" w:rsidSect="00F65D64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5F"/>
    <w:rsid w:val="00A446C4"/>
    <w:rsid w:val="00DA035F"/>
    <w:rsid w:val="00F6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5F"/>
    <w:pPr>
      <w:spacing w:after="0" w:line="240" w:lineRule="auto"/>
      <w:jc w:val="center"/>
    </w:pPr>
    <w:rPr>
      <w:rFonts w:ascii="TH SarabunIT๙" w:eastAsia="Aptos" w:hAnsi="TH SarabunIT๙" w:cs="TH SarabunIT๙"/>
      <w:kern w:val="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5F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A035F"/>
    <w:rPr>
      <w:rFonts w:ascii="Tahoma" w:eastAsia="Aptos" w:hAnsi="Tahoma" w:cs="Angsana New"/>
      <w:kern w:val="2"/>
      <w:sz w:val="16"/>
      <w:szCs w:val="20"/>
    </w:rPr>
  </w:style>
  <w:style w:type="paragraph" w:styleId="a5">
    <w:name w:val="List Paragraph"/>
    <w:basedOn w:val="a"/>
    <w:uiPriority w:val="34"/>
    <w:qFormat/>
    <w:rsid w:val="00DA035F"/>
    <w:pPr>
      <w:ind w:left="720"/>
      <w:contextualSpacing/>
    </w:pPr>
    <w:rPr>
      <w:rFonts w:cs="Angsana New"/>
      <w:szCs w:val="40"/>
    </w:rPr>
  </w:style>
  <w:style w:type="paragraph" w:styleId="a6">
    <w:name w:val="No Spacing"/>
    <w:uiPriority w:val="1"/>
    <w:qFormat/>
    <w:rsid w:val="00DA035F"/>
    <w:pPr>
      <w:spacing w:after="0" w:line="240" w:lineRule="auto"/>
      <w:jc w:val="center"/>
    </w:pPr>
    <w:rPr>
      <w:rFonts w:ascii="TH SarabunIT๙" w:eastAsia="Aptos" w:hAnsi="TH SarabunIT๙" w:cs="Angsana New"/>
      <w:kern w:val="2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5F"/>
    <w:pPr>
      <w:spacing w:after="0" w:line="240" w:lineRule="auto"/>
      <w:jc w:val="center"/>
    </w:pPr>
    <w:rPr>
      <w:rFonts w:ascii="TH SarabunIT๙" w:eastAsia="Aptos" w:hAnsi="TH SarabunIT๙" w:cs="TH SarabunIT๙"/>
      <w:kern w:val="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35F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A035F"/>
    <w:rPr>
      <w:rFonts w:ascii="Tahoma" w:eastAsia="Aptos" w:hAnsi="Tahoma" w:cs="Angsana New"/>
      <w:kern w:val="2"/>
      <w:sz w:val="16"/>
      <w:szCs w:val="20"/>
    </w:rPr>
  </w:style>
  <w:style w:type="paragraph" w:styleId="a5">
    <w:name w:val="List Paragraph"/>
    <w:basedOn w:val="a"/>
    <w:uiPriority w:val="34"/>
    <w:qFormat/>
    <w:rsid w:val="00DA035F"/>
    <w:pPr>
      <w:ind w:left="720"/>
      <w:contextualSpacing/>
    </w:pPr>
    <w:rPr>
      <w:rFonts w:cs="Angsana New"/>
      <w:szCs w:val="40"/>
    </w:rPr>
  </w:style>
  <w:style w:type="paragraph" w:styleId="a6">
    <w:name w:val="No Spacing"/>
    <w:uiPriority w:val="1"/>
    <w:qFormat/>
    <w:rsid w:val="00DA035F"/>
    <w:pPr>
      <w:spacing w:after="0" w:line="240" w:lineRule="auto"/>
      <w:jc w:val="center"/>
    </w:pPr>
    <w:rPr>
      <w:rFonts w:ascii="TH SarabunIT๙" w:eastAsia="Aptos" w:hAnsi="TH SarabunIT๙" w:cs="Angsana New"/>
      <w:kern w:val="2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0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cp:lastPrinted>2026-07-03T04:01:00Z</cp:lastPrinted>
  <dcterms:created xsi:type="dcterms:W3CDTF">2026-07-03T03:47:00Z</dcterms:created>
  <dcterms:modified xsi:type="dcterms:W3CDTF">2026-07-03T04:01:00Z</dcterms:modified>
</cp:coreProperties>
</file>